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54B" w:rsidRPr="000C1ACA" w:rsidRDefault="00CC0353" w:rsidP="00CC0353">
      <w:pPr>
        <w:jc w:val="center"/>
        <w:rPr>
          <w:rFonts w:asciiTheme="majorEastAsia" w:eastAsiaTheme="majorEastAsia" w:hAnsiTheme="majorEastAsia"/>
          <w:b/>
          <w:sz w:val="28"/>
          <w:szCs w:val="28"/>
        </w:rPr>
      </w:pPr>
      <w:r w:rsidRPr="000C1ACA">
        <w:rPr>
          <w:rFonts w:asciiTheme="majorEastAsia" w:eastAsiaTheme="majorEastAsia" w:hAnsiTheme="majorEastAsia" w:hint="eastAsia"/>
          <w:b/>
          <w:sz w:val="28"/>
          <w:szCs w:val="28"/>
        </w:rPr>
        <w:t>燃ゆる感動かごしま国体薩摩川内市協賛取扱要項</w:t>
      </w:r>
    </w:p>
    <w:p w:rsidR="00CC0353" w:rsidRDefault="00CC0353" w:rsidP="00CC0353">
      <w:pPr>
        <w:jc w:val="center"/>
      </w:pPr>
    </w:p>
    <w:p w:rsidR="00CC0353" w:rsidRPr="000C1ACA" w:rsidRDefault="00CC0353" w:rsidP="00CC0353">
      <w:pPr>
        <w:jc w:val="left"/>
        <w:rPr>
          <w:rFonts w:asciiTheme="majorEastAsia" w:eastAsiaTheme="majorEastAsia" w:hAnsiTheme="majorEastAsia"/>
          <w:b/>
          <w:sz w:val="22"/>
        </w:rPr>
      </w:pPr>
      <w:r w:rsidRPr="000C1ACA">
        <w:rPr>
          <w:rFonts w:asciiTheme="majorEastAsia" w:eastAsiaTheme="majorEastAsia" w:hAnsiTheme="majorEastAsia" w:hint="eastAsia"/>
          <w:b/>
          <w:sz w:val="22"/>
        </w:rPr>
        <w:t>１　目的</w:t>
      </w:r>
    </w:p>
    <w:p w:rsidR="00CC0353" w:rsidRPr="000C1ACA" w:rsidRDefault="00CC0353" w:rsidP="001347FE">
      <w:pPr>
        <w:ind w:left="220" w:hangingChars="100" w:hanging="220"/>
        <w:jc w:val="left"/>
        <w:rPr>
          <w:sz w:val="22"/>
        </w:rPr>
      </w:pPr>
      <w:r w:rsidRPr="000C1ACA">
        <w:rPr>
          <w:rFonts w:hint="eastAsia"/>
          <w:sz w:val="22"/>
        </w:rPr>
        <w:t xml:space="preserve">　</w:t>
      </w:r>
      <w:r w:rsidR="00F85F6A" w:rsidRPr="000C1ACA">
        <w:rPr>
          <w:rFonts w:hint="eastAsia"/>
          <w:sz w:val="22"/>
        </w:rPr>
        <w:t xml:space="preserve">　</w:t>
      </w:r>
      <w:r w:rsidRPr="000C1ACA">
        <w:rPr>
          <w:rFonts w:hint="eastAsia"/>
          <w:sz w:val="22"/>
        </w:rPr>
        <w:t>この要項は、</w:t>
      </w:r>
      <w:r w:rsidR="00001C8D" w:rsidRPr="000C1ACA">
        <w:rPr>
          <w:rFonts w:hint="eastAsia"/>
          <w:sz w:val="22"/>
        </w:rPr>
        <w:t>薩摩川内市で開催される</w:t>
      </w:r>
      <w:r w:rsidRPr="000C1ACA">
        <w:rPr>
          <w:rFonts w:hint="eastAsia"/>
          <w:sz w:val="22"/>
        </w:rPr>
        <w:t>燃ゆる感動かごしま国体における協賛の取扱いに関し、必要な事項を定めるものとする。</w:t>
      </w:r>
    </w:p>
    <w:p w:rsidR="00CC0353" w:rsidRPr="000C1ACA" w:rsidRDefault="00CC0353" w:rsidP="00CC0353">
      <w:pPr>
        <w:jc w:val="left"/>
        <w:rPr>
          <w:sz w:val="22"/>
        </w:rPr>
      </w:pPr>
    </w:p>
    <w:p w:rsidR="00CC0353" w:rsidRPr="000C1ACA" w:rsidRDefault="00CC0353" w:rsidP="00CC0353">
      <w:pPr>
        <w:jc w:val="left"/>
        <w:rPr>
          <w:rFonts w:asciiTheme="majorEastAsia" w:eastAsiaTheme="majorEastAsia" w:hAnsiTheme="majorEastAsia"/>
          <w:b/>
          <w:sz w:val="22"/>
        </w:rPr>
      </w:pPr>
      <w:r w:rsidRPr="000C1ACA">
        <w:rPr>
          <w:rFonts w:asciiTheme="majorEastAsia" w:eastAsiaTheme="majorEastAsia" w:hAnsiTheme="majorEastAsia" w:hint="eastAsia"/>
          <w:b/>
          <w:sz w:val="22"/>
        </w:rPr>
        <w:t>２　受け入れる協賛の内容</w:t>
      </w:r>
    </w:p>
    <w:p w:rsidR="00F85F6A" w:rsidRPr="00CE3491" w:rsidRDefault="00CE3491" w:rsidP="00CE3491">
      <w:pPr>
        <w:ind w:firstLineChars="100" w:firstLine="220"/>
        <w:jc w:val="left"/>
        <w:rPr>
          <w:sz w:val="22"/>
        </w:rPr>
      </w:pPr>
      <w:r>
        <w:rPr>
          <w:rFonts w:hint="eastAsia"/>
          <w:sz w:val="22"/>
        </w:rPr>
        <w:t>⑴</w:t>
      </w:r>
      <w:r w:rsidR="00E945B6" w:rsidRPr="00CE3491">
        <w:rPr>
          <w:sz w:val="22"/>
        </w:rPr>
        <w:t xml:space="preserve"> </w:t>
      </w:r>
      <w:r w:rsidR="00CC0353" w:rsidRPr="00CE3491">
        <w:rPr>
          <w:rFonts w:hint="eastAsia"/>
          <w:sz w:val="22"/>
        </w:rPr>
        <w:t>協賛は、原則として大会の広報啓発及び歓迎装飾に係る物品その他大会の運営に</w:t>
      </w:r>
    </w:p>
    <w:p w:rsidR="00CC0353" w:rsidRPr="000C1ACA" w:rsidRDefault="00CC0353" w:rsidP="00F85F6A">
      <w:pPr>
        <w:ind w:firstLineChars="200" w:firstLine="440"/>
        <w:jc w:val="left"/>
        <w:rPr>
          <w:sz w:val="22"/>
        </w:rPr>
      </w:pPr>
      <w:r w:rsidRPr="000C1ACA">
        <w:rPr>
          <w:rFonts w:hint="eastAsia"/>
          <w:sz w:val="22"/>
        </w:rPr>
        <w:t>要する用具について受け入れるものとする。</w:t>
      </w:r>
    </w:p>
    <w:p w:rsidR="00F85F6A" w:rsidRPr="00CE3491" w:rsidRDefault="00CC0353" w:rsidP="00CE3491">
      <w:pPr>
        <w:pStyle w:val="a3"/>
        <w:numPr>
          <w:ilvl w:val="0"/>
          <w:numId w:val="21"/>
        </w:numPr>
        <w:ind w:leftChars="0"/>
        <w:jc w:val="left"/>
        <w:rPr>
          <w:sz w:val="22"/>
        </w:rPr>
      </w:pPr>
      <w:r w:rsidRPr="00CE3491">
        <w:rPr>
          <w:rFonts w:hint="eastAsia"/>
          <w:sz w:val="22"/>
        </w:rPr>
        <w:t>協賛者が資金による協賛を申し出たときは、その資金を前号に係る事業費に充て</w:t>
      </w:r>
    </w:p>
    <w:p w:rsidR="00CC0353" w:rsidRPr="000C1ACA" w:rsidRDefault="00CC0353" w:rsidP="00F85F6A">
      <w:pPr>
        <w:pStyle w:val="a3"/>
        <w:ind w:leftChars="0" w:left="210" w:firstLineChars="100" w:firstLine="220"/>
        <w:jc w:val="left"/>
        <w:rPr>
          <w:sz w:val="22"/>
        </w:rPr>
      </w:pPr>
      <w:r w:rsidRPr="000C1ACA">
        <w:rPr>
          <w:rFonts w:hint="eastAsia"/>
          <w:sz w:val="22"/>
        </w:rPr>
        <w:t>るものとし、当該物品を協賛物品として受け入れるものとする。</w:t>
      </w:r>
    </w:p>
    <w:p w:rsidR="00CC0353" w:rsidRPr="000C1ACA" w:rsidRDefault="00CC0353" w:rsidP="00CC0353">
      <w:pPr>
        <w:rPr>
          <w:sz w:val="22"/>
        </w:rPr>
      </w:pPr>
    </w:p>
    <w:p w:rsidR="00CC0353" w:rsidRPr="000C1ACA" w:rsidRDefault="00CC0353" w:rsidP="00CC0353">
      <w:pPr>
        <w:rPr>
          <w:rFonts w:asciiTheme="majorEastAsia" w:eastAsiaTheme="majorEastAsia" w:hAnsiTheme="majorEastAsia"/>
          <w:b/>
          <w:sz w:val="22"/>
        </w:rPr>
      </w:pPr>
      <w:r w:rsidRPr="000C1ACA">
        <w:rPr>
          <w:rFonts w:asciiTheme="majorEastAsia" w:eastAsiaTheme="majorEastAsia" w:hAnsiTheme="majorEastAsia" w:hint="eastAsia"/>
          <w:b/>
          <w:sz w:val="22"/>
        </w:rPr>
        <w:t>３　協賛の実施方法</w:t>
      </w:r>
    </w:p>
    <w:p w:rsidR="00F85F6A" w:rsidRPr="00CE3491" w:rsidRDefault="00CC0353" w:rsidP="00CE3491">
      <w:pPr>
        <w:pStyle w:val="a3"/>
        <w:numPr>
          <w:ilvl w:val="0"/>
          <w:numId w:val="22"/>
        </w:numPr>
        <w:ind w:leftChars="0"/>
        <w:rPr>
          <w:rFonts w:asciiTheme="minorEastAsia" w:hAnsiTheme="minorEastAsia"/>
          <w:sz w:val="22"/>
        </w:rPr>
      </w:pPr>
      <w:r w:rsidRPr="00CE3491">
        <w:rPr>
          <w:rFonts w:asciiTheme="minorEastAsia" w:hAnsiTheme="minorEastAsia" w:hint="eastAsia"/>
          <w:sz w:val="22"/>
        </w:rPr>
        <w:t>協賛は、燃ゆる感動かごしま国体薩摩川内市実行委員会（以下「実行委員会」と</w:t>
      </w:r>
    </w:p>
    <w:p w:rsidR="00CC0353" w:rsidRPr="000C1ACA" w:rsidRDefault="00CC0353" w:rsidP="00F85F6A">
      <w:pPr>
        <w:ind w:firstLineChars="200" w:firstLine="440"/>
        <w:rPr>
          <w:rFonts w:asciiTheme="minorEastAsia" w:hAnsiTheme="minorEastAsia"/>
          <w:sz w:val="22"/>
        </w:rPr>
      </w:pPr>
      <w:r w:rsidRPr="000C1ACA">
        <w:rPr>
          <w:rFonts w:asciiTheme="minorEastAsia" w:hAnsiTheme="minorEastAsia" w:hint="eastAsia"/>
          <w:sz w:val="22"/>
        </w:rPr>
        <w:t>いう。）において受け入れる。</w:t>
      </w:r>
    </w:p>
    <w:p w:rsidR="00CC0353" w:rsidRPr="00CE3491" w:rsidRDefault="00CC0353" w:rsidP="00CE3491">
      <w:pPr>
        <w:pStyle w:val="a3"/>
        <w:numPr>
          <w:ilvl w:val="0"/>
          <w:numId w:val="22"/>
        </w:numPr>
        <w:ind w:leftChars="0"/>
        <w:rPr>
          <w:rFonts w:asciiTheme="minorEastAsia" w:hAnsiTheme="minorEastAsia"/>
          <w:sz w:val="22"/>
        </w:rPr>
      </w:pPr>
      <w:r w:rsidRPr="00CE3491">
        <w:rPr>
          <w:rFonts w:asciiTheme="minorEastAsia" w:hAnsiTheme="minorEastAsia" w:hint="eastAsia"/>
          <w:sz w:val="22"/>
        </w:rPr>
        <w:t>協賛の申込みは、協賛</w:t>
      </w:r>
      <w:r w:rsidR="0015507F" w:rsidRPr="00CE3491">
        <w:rPr>
          <w:rFonts w:asciiTheme="minorEastAsia" w:hAnsiTheme="minorEastAsia" w:hint="eastAsia"/>
          <w:sz w:val="22"/>
        </w:rPr>
        <w:t>申込書（様式第１号）により行う。</w:t>
      </w:r>
    </w:p>
    <w:p w:rsidR="00CE3491" w:rsidRDefault="0015507F" w:rsidP="00CE3491">
      <w:pPr>
        <w:pStyle w:val="a3"/>
        <w:numPr>
          <w:ilvl w:val="0"/>
          <w:numId w:val="22"/>
        </w:numPr>
        <w:ind w:leftChars="0"/>
        <w:rPr>
          <w:rFonts w:asciiTheme="minorEastAsia" w:hAnsiTheme="minorEastAsia"/>
          <w:sz w:val="22"/>
        </w:rPr>
      </w:pPr>
      <w:r w:rsidRPr="00CE3491">
        <w:rPr>
          <w:rFonts w:asciiTheme="minorEastAsia" w:hAnsiTheme="minorEastAsia" w:hint="eastAsia"/>
          <w:sz w:val="22"/>
        </w:rPr>
        <w:t>協賛の受け入れを決定し、これを受領したとき</w:t>
      </w:r>
      <w:r w:rsidR="007F1D08" w:rsidRPr="00CE3491">
        <w:rPr>
          <w:rFonts w:asciiTheme="minorEastAsia" w:hAnsiTheme="minorEastAsia" w:hint="eastAsia"/>
          <w:sz w:val="22"/>
        </w:rPr>
        <w:t>実行委員長</w:t>
      </w:r>
      <w:r w:rsidRPr="00CE3491">
        <w:rPr>
          <w:rFonts w:asciiTheme="minorEastAsia" w:hAnsiTheme="minorEastAsia" w:hint="eastAsia"/>
          <w:sz w:val="22"/>
        </w:rPr>
        <w:t>は、協賛受領</w:t>
      </w:r>
      <w:r w:rsidR="00F85F6A" w:rsidRPr="00CE3491">
        <w:rPr>
          <w:rFonts w:asciiTheme="minorEastAsia" w:hAnsiTheme="minorEastAsia" w:hint="eastAsia"/>
          <w:sz w:val="22"/>
        </w:rPr>
        <w:t>証明</w:t>
      </w:r>
      <w:r w:rsidRPr="00CE3491">
        <w:rPr>
          <w:rFonts w:asciiTheme="minorEastAsia" w:hAnsiTheme="minorEastAsia" w:hint="eastAsia"/>
          <w:sz w:val="22"/>
        </w:rPr>
        <w:t>書</w:t>
      </w:r>
    </w:p>
    <w:p w:rsidR="0015507F" w:rsidRPr="00CE3491" w:rsidRDefault="0015507F" w:rsidP="00CE3491">
      <w:pPr>
        <w:ind w:firstLineChars="200" w:firstLine="440"/>
        <w:rPr>
          <w:rFonts w:asciiTheme="minorEastAsia" w:hAnsiTheme="minorEastAsia"/>
          <w:sz w:val="22"/>
        </w:rPr>
      </w:pPr>
      <w:r w:rsidRPr="00CE3491">
        <w:rPr>
          <w:rFonts w:asciiTheme="minorEastAsia" w:hAnsiTheme="minorEastAsia" w:hint="eastAsia"/>
          <w:sz w:val="22"/>
        </w:rPr>
        <w:t>（様式第２号）を協賛者に交付する。</w:t>
      </w:r>
    </w:p>
    <w:p w:rsidR="000C1ACA" w:rsidRPr="00CE3491" w:rsidRDefault="0015507F" w:rsidP="00CE3491">
      <w:pPr>
        <w:pStyle w:val="a3"/>
        <w:numPr>
          <w:ilvl w:val="0"/>
          <w:numId w:val="22"/>
        </w:numPr>
        <w:ind w:leftChars="0"/>
        <w:rPr>
          <w:sz w:val="22"/>
        </w:rPr>
      </w:pPr>
      <w:r w:rsidRPr="00CE3491">
        <w:rPr>
          <w:rFonts w:hint="eastAsia"/>
          <w:sz w:val="22"/>
        </w:rPr>
        <w:t>協賛物品等の搬入、据付、撤去等に要する費用が必要な場合は、原則として、協</w:t>
      </w:r>
    </w:p>
    <w:p w:rsidR="0015507F" w:rsidRPr="000C1ACA" w:rsidRDefault="0015507F" w:rsidP="000C1ACA">
      <w:pPr>
        <w:pStyle w:val="a3"/>
        <w:ind w:leftChars="0" w:left="465"/>
        <w:rPr>
          <w:sz w:val="22"/>
        </w:rPr>
      </w:pPr>
      <w:r w:rsidRPr="000C1ACA">
        <w:rPr>
          <w:rFonts w:hint="eastAsia"/>
          <w:sz w:val="22"/>
        </w:rPr>
        <w:t>賛者の負担とする。</w:t>
      </w:r>
    </w:p>
    <w:p w:rsidR="0015507F" w:rsidRPr="000C1ACA" w:rsidRDefault="0015507F" w:rsidP="0015507F">
      <w:pPr>
        <w:jc w:val="left"/>
        <w:rPr>
          <w:sz w:val="22"/>
        </w:rPr>
      </w:pPr>
    </w:p>
    <w:p w:rsidR="0015507F" w:rsidRPr="000C1ACA" w:rsidRDefault="007F1D08" w:rsidP="0015507F">
      <w:pPr>
        <w:jc w:val="left"/>
        <w:rPr>
          <w:rFonts w:asciiTheme="majorEastAsia" w:eastAsiaTheme="majorEastAsia" w:hAnsiTheme="majorEastAsia"/>
          <w:b/>
          <w:sz w:val="22"/>
        </w:rPr>
      </w:pPr>
      <w:r>
        <w:rPr>
          <w:rFonts w:asciiTheme="majorEastAsia" w:eastAsiaTheme="majorEastAsia" w:hAnsiTheme="majorEastAsia" w:hint="eastAsia"/>
          <w:b/>
          <w:sz w:val="22"/>
        </w:rPr>
        <w:t>４　協賛</w:t>
      </w:r>
      <w:r w:rsidR="0015507F" w:rsidRPr="000C1ACA">
        <w:rPr>
          <w:rFonts w:asciiTheme="majorEastAsia" w:eastAsiaTheme="majorEastAsia" w:hAnsiTheme="majorEastAsia" w:hint="eastAsia"/>
          <w:b/>
          <w:sz w:val="22"/>
        </w:rPr>
        <w:t>として受け入れないもの</w:t>
      </w:r>
    </w:p>
    <w:p w:rsidR="0015507F" w:rsidRPr="000C1ACA" w:rsidRDefault="0015507F" w:rsidP="00F85F6A">
      <w:pPr>
        <w:ind w:firstLineChars="200" w:firstLine="440"/>
        <w:jc w:val="left"/>
        <w:rPr>
          <w:sz w:val="22"/>
        </w:rPr>
      </w:pPr>
      <w:r w:rsidRPr="000C1ACA">
        <w:rPr>
          <w:rFonts w:hint="eastAsia"/>
          <w:sz w:val="22"/>
        </w:rPr>
        <w:t>次の各号のいずれかに該当する場合は、協賛として受け入れないものとする。</w:t>
      </w:r>
    </w:p>
    <w:p w:rsidR="0015507F" w:rsidRPr="00CE3491" w:rsidRDefault="0015507F" w:rsidP="00CE3491">
      <w:pPr>
        <w:pStyle w:val="a3"/>
        <w:numPr>
          <w:ilvl w:val="0"/>
          <w:numId w:val="23"/>
        </w:numPr>
        <w:ind w:leftChars="0"/>
        <w:jc w:val="left"/>
        <w:rPr>
          <w:sz w:val="22"/>
        </w:rPr>
      </w:pPr>
      <w:r w:rsidRPr="00CE3491">
        <w:rPr>
          <w:rFonts w:hint="eastAsia"/>
          <w:sz w:val="22"/>
        </w:rPr>
        <w:t>大会の趣旨に反するもの</w:t>
      </w:r>
    </w:p>
    <w:p w:rsidR="0015507F" w:rsidRPr="00CE3491" w:rsidRDefault="007F1D08" w:rsidP="00CE3491">
      <w:pPr>
        <w:pStyle w:val="a3"/>
        <w:numPr>
          <w:ilvl w:val="0"/>
          <w:numId w:val="23"/>
        </w:numPr>
        <w:ind w:leftChars="0"/>
        <w:jc w:val="left"/>
        <w:rPr>
          <w:sz w:val="22"/>
        </w:rPr>
      </w:pPr>
      <w:r w:rsidRPr="00CE3491">
        <w:rPr>
          <w:rFonts w:hint="eastAsia"/>
          <w:sz w:val="22"/>
        </w:rPr>
        <w:t>法令等に違反又は公序良</w:t>
      </w:r>
      <w:r w:rsidR="0015507F" w:rsidRPr="00CE3491">
        <w:rPr>
          <w:rFonts w:hint="eastAsia"/>
          <w:sz w:val="22"/>
        </w:rPr>
        <w:t>俗を乱す恐れがあると認められるも</w:t>
      </w:r>
      <w:r w:rsidR="00A116FB" w:rsidRPr="00CE3491">
        <w:rPr>
          <w:rFonts w:hint="eastAsia"/>
          <w:sz w:val="22"/>
        </w:rPr>
        <w:t>の</w:t>
      </w:r>
    </w:p>
    <w:p w:rsidR="0015507F" w:rsidRPr="00CE3491" w:rsidRDefault="0015507F" w:rsidP="00CE3491">
      <w:pPr>
        <w:pStyle w:val="a3"/>
        <w:numPr>
          <w:ilvl w:val="0"/>
          <w:numId w:val="23"/>
        </w:numPr>
        <w:ind w:leftChars="0"/>
        <w:jc w:val="left"/>
        <w:rPr>
          <w:sz w:val="22"/>
        </w:rPr>
      </w:pPr>
      <w:r w:rsidRPr="00CE3491">
        <w:rPr>
          <w:rFonts w:hint="eastAsia"/>
          <w:sz w:val="22"/>
        </w:rPr>
        <w:t>政治活動、宗教活動等に係るものと認められるもの</w:t>
      </w:r>
    </w:p>
    <w:p w:rsidR="0015507F" w:rsidRPr="00CE3491" w:rsidRDefault="0015507F" w:rsidP="00CE3491">
      <w:pPr>
        <w:pStyle w:val="a3"/>
        <w:numPr>
          <w:ilvl w:val="0"/>
          <w:numId w:val="23"/>
        </w:numPr>
        <w:ind w:leftChars="0"/>
        <w:jc w:val="left"/>
        <w:rPr>
          <w:sz w:val="22"/>
        </w:rPr>
      </w:pPr>
      <w:r w:rsidRPr="00CE3491">
        <w:rPr>
          <w:rFonts w:hint="eastAsia"/>
          <w:sz w:val="22"/>
        </w:rPr>
        <w:t>個人の氏名を宣伝する目的のものと認められるもの</w:t>
      </w:r>
    </w:p>
    <w:p w:rsidR="00A116FB" w:rsidRPr="00A136DA" w:rsidRDefault="00A116FB" w:rsidP="00CE3491">
      <w:pPr>
        <w:pStyle w:val="a3"/>
        <w:numPr>
          <w:ilvl w:val="0"/>
          <w:numId w:val="23"/>
        </w:numPr>
        <w:ind w:leftChars="0"/>
        <w:jc w:val="left"/>
        <w:rPr>
          <w:sz w:val="22"/>
        </w:rPr>
      </w:pPr>
      <w:r w:rsidRPr="00A136DA">
        <w:rPr>
          <w:rFonts w:hint="eastAsia"/>
          <w:sz w:val="22"/>
        </w:rPr>
        <w:t>薩摩川内市暴力団排除条例（平成２４年薩摩川内市条例第９６号）第２条に規定する暴力団員又は暴力団員等</w:t>
      </w:r>
      <w:r w:rsidR="00033F22" w:rsidRPr="00A136DA">
        <w:rPr>
          <w:rFonts w:hint="eastAsia"/>
          <w:sz w:val="22"/>
        </w:rPr>
        <w:t>にあてはまる者で</w:t>
      </w:r>
      <w:r w:rsidR="00F325F9">
        <w:rPr>
          <w:rFonts w:hint="eastAsia"/>
          <w:sz w:val="22"/>
        </w:rPr>
        <w:t>ない</w:t>
      </w:r>
      <w:r w:rsidR="00033F22" w:rsidRPr="00A136DA">
        <w:rPr>
          <w:rFonts w:hint="eastAsia"/>
          <w:sz w:val="22"/>
        </w:rPr>
        <w:t>こと</w:t>
      </w:r>
    </w:p>
    <w:p w:rsidR="0015507F" w:rsidRPr="00CE3491" w:rsidRDefault="0015507F" w:rsidP="00CE3491">
      <w:pPr>
        <w:pStyle w:val="a3"/>
        <w:numPr>
          <w:ilvl w:val="0"/>
          <w:numId w:val="23"/>
        </w:numPr>
        <w:ind w:leftChars="0"/>
        <w:jc w:val="left"/>
        <w:rPr>
          <w:sz w:val="22"/>
        </w:rPr>
      </w:pPr>
      <w:r w:rsidRPr="00CE3491">
        <w:rPr>
          <w:rFonts w:hint="eastAsia"/>
          <w:sz w:val="22"/>
        </w:rPr>
        <w:t>その他実行委員会が適当でないと認めるもの</w:t>
      </w:r>
    </w:p>
    <w:p w:rsidR="00E64EE3" w:rsidRPr="000C1ACA" w:rsidRDefault="00E64EE3" w:rsidP="00E64EE3">
      <w:pPr>
        <w:jc w:val="left"/>
        <w:rPr>
          <w:sz w:val="22"/>
        </w:rPr>
      </w:pPr>
    </w:p>
    <w:p w:rsidR="00E64EE3" w:rsidRPr="000C1ACA" w:rsidRDefault="00E64EE3" w:rsidP="00E64EE3">
      <w:pPr>
        <w:jc w:val="left"/>
        <w:rPr>
          <w:rFonts w:asciiTheme="majorEastAsia" w:eastAsiaTheme="majorEastAsia" w:hAnsiTheme="majorEastAsia"/>
          <w:b/>
          <w:sz w:val="22"/>
        </w:rPr>
      </w:pPr>
      <w:r w:rsidRPr="000C1ACA">
        <w:rPr>
          <w:rFonts w:asciiTheme="majorEastAsia" w:eastAsiaTheme="majorEastAsia" w:hAnsiTheme="majorEastAsia" w:hint="eastAsia"/>
          <w:b/>
          <w:sz w:val="22"/>
        </w:rPr>
        <w:t>５　協賛の表示</w:t>
      </w:r>
    </w:p>
    <w:p w:rsidR="00A136DA" w:rsidRPr="00CE3491" w:rsidRDefault="00E64EE3" w:rsidP="00CE3491">
      <w:pPr>
        <w:pStyle w:val="a3"/>
        <w:numPr>
          <w:ilvl w:val="0"/>
          <w:numId w:val="25"/>
        </w:numPr>
        <w:ind w:leftChars="0"/>
        <w:jc w:val="left"/>
        <w:rPr>
          <w:sz w:val="22"/>
        </w:rPr>
      </w:pPr>
      <w:r w:rsidRPr="00CE3491">
        <w:rPr>
          <w:rFonts w:hint="eastAsia"/>
          <w:sz w:val="22"/>
        </w:rPr>
        <w:t>協賛物品には、協賛者の意向に応じ、協賛の表示を行うことができる。ただし</w:t>
      </w:r>
    </w:p>
    <w:p w:rsidR="007F1D08" w:rsidRPr="00CE3491" w:rsidRDefault="00E64EE3" w:rsidP="00CE3491">
      <w:pPr>
        <w:pStyle w:val="a3"/>
        <w:ind w:leftChars="0" w:left="470"/>
        <w:jc w:val="left"/>
        <w:rPr>
          <w:sz w:val="22"/>
        </w:rPr>
      </w:pPr>
      <w:r w:rsidRPr="00A136DA">
        <w:rPr>
          <w:rFonts w:hint="eastAsia"/>
          <w:sz w:val="22"/>
        </w:rPr>
        <w:t>協賛品</w:t>
      </w:r>
      <w:r w:rsidR="00CE3491">
        <w:rPr>
          <w:rFonts w:hint="eastAsia"/>
          <w:sz w:val="22"/>
        </w:rPr>
        <w:t>に直接表示できない場合は、その他の方法により表示するものとする。</w:t>
      </w:r>
    </w:p>
    <w:p w:rsidR="00CE3491" w:rsidRDefault="00E64EE3" w:rsidP="00CE3491">
      <w:pPr>
        <w:pStyle w:val="a3"/>
        <w:numPr>
          <w:ilvl w:val="0"/>
          <w:numId w:val="25"/>
        </w:numPr>
        <w:ind w:leftChars="0"/>
        <w:jc w:val="left"/>
        <w:rPr>
          <w:sz w:val="22"/>
        </w:rPr>
      </w:pPr>
      <w:r w:rsidRPr="00CE3491">
        <w:rPr>
          <w:rFonts w:hint="eastAsia"/>
          <w:sz w:val="22"/>
        </w:rPr>
        <w:t>前号の協賛の表示は、表示方法、表示箇所、文字等の大きさ等について</w:t>
      </w:r>
      <w:r w:rsidR="007F1D08" w:rsidRPr="00CE3491">
        <w:rPr>
          <w:rFonts w:hint="eastAsia"/>
          <w:sz w:val="22"/>
        </w:rPr>
        <w:t>、</w:t>
      </w:r>
      <w:r w:rsidRPr="00CE3491">
        <w:rPr>
          <w:rFonts w:hint="eastAsia"/>
          <w:sz w:val="22"/>
        </w:rPr>
        <w:t>事前に</w:t>
      </w:r>
    </w:p>
    <w:p w:rsidR="00E64EE3" w:rsidRPr="00CE3491" w:rsidRDefault="00E64EE3" w:rsidP="00CE3491">
      <w:pPr>
        <w:ind w:left="220" w:firstLineChars="100" w:firstLine="220"/>
        <w:jc w:val="left"/>
        <w:rPr>
          <w:sz w:val="22"/>
        </w:rPr>
      </w:pPr>
      <w:r w:rsidRPr="00CE3491">
        <w:rPr>
          <w:rFonts w:hint="eastAsia"/>
          <w:sz w:val="22"/>
        </w:rPr>
        <w:lastRenderedPageBreak/>
        <w:t>実行委員会と協議し、実行委員会の承認を得て行うものとする。</w:t>
      </w:r>
    </w:p>
    <w:p w:rsidR="00033F22" w:rsidRPr="007F1D08" w:rsidRDefault="00033F22" w:rsidP="00033F22">
      <w:pPr>
        <w:pStyle w:val="a3"/>
        <w:ind w:leftChars="0" w:left="570"/>
        <w:jc w:val="left"/>
        <w:rPr>
          <w:sz w:val="22"/>
        </w:rPr>
      </w:pPr>
    </w:p>
    <w:p w:rsidR="00E64EE3" w:rsidRPr="000C1ACA" w:rsidRDefault="00E64EE3" w:rsidP="00E64EE3">
      <w:pPr>
        <w:jc w:val="left"/>
        <w:rPr>
          <w:rFonts w:asciiTheme="majorEastAsia" w:eastAsiaTheme="majorEastAsia" w:hAnsiTheme="majorEastAsia"/>
          <w:b/>
          <w:sz w:val="22"/>
        </w:rPr>
      </w:pPr>
      <w:r w:rsidRPr="000C1ACA">
        <w:rPr>
          <w:rFonts w:asciiTheme="majorEastAsia" w:eastAsiaTheme="majorEastAsia" w:hAnsiTheme="majorEastAsia" w:hint="eastAsia"/>
          <w:b/>
          <w:sz w:val="22"/>
        </w:rPr>
        <w:t>６　協賛への</w:t>
      </w:r>
      <w:r w:rsidR="00033F22" w:rsidRPr="000C1ACA">
        <w:rPr>
          <w:rFonts w:asciiTheme="majorEastAsia" w:eastAsiaTheme="majorEastAsia" w:hAnsiTheme="majorEastAsia" w:hint="eastAsia"/>
          <w:b/>
          <w:sz w:val="22"/>
        </w:rPr>
        <w:t>謝意</w:t>
      </w:r>
      <w:r w:rsidRPr="000C1ACA">
        <w:rPr>
          <w:rFonts w:asciiTheme="majorEastAsia" w:eastAsiaTheme="majorEastAsia" w:hAnsiTheme="majorEastAsia" w:hint="eastAsia"/>
          <w:b/>
          <w:sz w:val="22"/>
        </w:rPr>
        <w:t>及び特典の付与</w:t>
      </w:r>
    </w:p>
    <w:p w:rsidR="00E64EE3" w:rsidRPr="000C1ACA" w:rsidRDefault="00E64EE3" w:rsidP="00A136DA">
      <w:pPr>
        <w:ind w:left="220" w:hangingChars="100" w:hanging="220"/>
        <w:jc w:val="left"/>
        <w:rPr>
          <w:sz w:val="22"/>
        </w:rPr>
      </w:pPr>
      <w:r w:rsidRPr="000C1ACA">
        <w:rPr>
          <w:rFonts w:hint="eastAsia"/>
          <w:sz w:val="22"/>
        </w:rPr>
        <w:t xml:space="preserve">　</w:t>
      </w:r>
      <w:r w:rsidR="00033F22" w:rsidRPr="000C1ACA">
        <w:rPr>
          <w:rFonts w:hint="eastAsia"/>
          <w:sz w:val="22"/>
        </w:rPr>
        <w:t xml:space="preserve">　</w:t>
      </w:r>
      <w:r w:rsidRPr="000C1ACA">
        <w:rPr>
          <w:rFonts w:hint="eastAsia"/>
          <w:sz w:val="22"/>
        </w:rPr>
        <w:t>実行委員会は、協賛の提供を受けたときは、協賛者に対し、</w:t>
      </w:r>
      <w:r w:rsidR="003A34BB">
        <w:rPr>
          <w:rFonts w:hint="eastAsia"/>
          <w:sz w:val="22"/>
        </w:rPr>
        <w:t>燃ゆる感動かごしま国体薩摩川内市協賛取扱謝意基準のとおり</w:t>
      </w:r>
      <w:r w:rsidR="00001C8D" w:rsidRPr="000C1ACA">
        <w:rPr>
          <w:rFonts w:hint="eastAsia"/>
          <w:sz w:val="22"/>
        </w:rPr>
        <w:t>謝意</w:t>
      </w:r>
      <w:r w:rsidRPr="000C1ACA">
        <w:rPr>
          <w:rFonts w:hint="eastAsia"/>
          <w:sz w:val="22"/>
        </w:rPr>
        <w:t>を表するとともに、特典を付与するものとする。</w:t>
      </w:r>
    </w:p>
    <w:p w:rsidR="00456870" w:rsidRPr="000C1ACA" w:rsidRDefault="00456870" w:rsidP="00E64EE3">
      <w:pPr>
        <w:jc w:val="left"/>
        <w:rPr>
          <w:sz w:val="22"/>
        </w:rPr>
      </w:pPr>
    </w:p>
    <w:p w:rsidR="00456870" w:rsidRPr="000C1ACA" w:rsidRDefault="00456870" w:rsidP="00E64EE3">
      <w:pPr>
        <w:jc w:val="left"/>
        <w:rPr>
          <w:rFonts w:asciiTheme="majorEastAsia" w:eastAsiaTheme="majorEastAsia" w:hAnsiTheme="majorEastAsia"/>
          <w:b/>
          <w:sz w:val="22"/>
        </w:rPr>
      </w:pPr>
      <w:r w:rsidRPr="000C1ACA">
        <w:rPr>
          <w:rFonts w:asciiTheme="majorEastAsia" w:eastAsiaTheme="majorEastAsia" w:hAnsiTheme="majorEastAsia" w:hint="eastAsia"/>
          <w:b/>
          <w:sz w:val="22"/>
        </w:rPr>
        <w:t>７　協賛の受け入れ期間</w:t>
      </w:r>
    </w:p>
    <w:p w:rsidR="00456870" w:rsidRPr="000C1ACA" w:rsidRDefault="00456870" w:rsidP="00E64EE3">
      <w:pPr>
        <w:jc w:val="left"/>
        <w:rPr>
          <w:sz w:val="22"/>
        </w:rPr>
      </w:pPr>
      <w:r w:rsidRPr="000C1ACA">
        <w:rPr>
          <w:rFonts w:hint="eastAsia"/>
          <w:sz w:val="22"/>
        </w:rPr>
        <w:t xml:space="preserve">　</w:t>
      </w:r>
      <w:r w:rsidR="00033F22" w:rsidRPr="000C1ACA">
        <w:rPr>
          <w:rFonts w:hint="eastAsia"/>
          <w:sz w:val="22"/>
        </w:rPr>
        <w:t xml:space="preserve">　</w:t>
      </w:r>
      <w:r w:rsidRPr="000C1ACA">
        <w:rPr>
          <w:rFonts w:hint="eastAsia"/>
          <w:sz w:val="22"/>
        </w:rPr>
        <w:t>協賛の受け入れ期間は、</w:t>
      </w:r>
      <w:r w:rsidR="00033F22" w:rsidRPr="000C1ACA">
        <w:rPr>
          <w:rFonts w:hint="eastAsia"/>
          <w:sz w:val="22"/>
        </w:rPr>
        <w:t>大会終了</w:t>
      </w:r>
      <w:r w:rsidRPr="000C1ACA">
        <w:rPr>
          <w:rFonts w:hint="eastAsia"/>
          <w:sz w:val="22"/>
        </w:rPr>
        <w:t>までとする。</w:t>
      </w:r>
    </w:p>
    <w:p w:rsidR="00456870" w:rsidRPr="000C1ACA" w:rsidRDefault="00456870" w:rsidP="00E64EE3">
      <w:pPr>
        <w:jc w:val="left"/>
        <w:rPr>
          <w:sz w:val="22"/>
        </w:rPr>
      </w:pPr>
    </w:p>
    <w:p w:rsidR="00456870" w:rsidRPr="000C1ACA" w:rsidRDefault="00456870" w:rsidP="00E64EE3">
      <w:pPr>
        <w:jc w:val="left"/>
        <w:rPr>
          <w:rFonts w:asciiTheme="majorEastAsia" w:eastAsiaTheme="majorEastAsia" w:hAnsiTheme="majorEastAsia"/>
          <w:b/>
          <w:sz w:val="22"/>
        </w:rPr>
      </w:pPr>
      <w:r w:rsidRPr="000C1ACA">
        <w:rPr>
          <w:rFonts w:asciiTheme="majorEastAsia" w:eastAsiaTheme="majorEastAsia" w:hAnsiTheme="majorEastAsia" w:hint="eastAsia"/>
          <w:b/>
          <w:sz w:val="22"/>
        </w:rPr>
        <w:t>８　その他</w:t>
      </w:r>
    </w:p>
    <w:p w:rsidR="00456870" w:rsidRPr="00A136DA" w:rsidRDefault="00A136DA" w:rsidP="00A136DA">
      <w:pPr>
        <w:pStyle w:val="a3"/>
        <w:numPr>
          <w:ilvl w:val="0"/>
          <w:numId w:val="19"/>
        </w:numPr>
        <w:ind w:leftChars="0"/>
        <w:jc w:val="left"/>
        <w:rPr>
          <w:sz w:val="22"/>
        </w:rPr>
      </w:pPr>
      <w:r>
        <w:rPr>
          <w:sz w:val="22"/>
        </w:rPr>
        <w:t xml:space="preserve"> </w:t>
      </w:r>
      <w:r w:rsidR="00456870" w:rsidRPr="00A136DA">
        <w:rPr>
          <w:rFonts w:hint="eastAsia"/>
          <w:sz w:val="22"/>
        </w:rPr>
        <w:t>この要項に定めるもののほか、協賛に関し必要な事項は、実行委員会会長が別に定める。</w:t>
      </w:r>
    </w:p>
    <w:p w:rsidR="00456870" w:rsidRPr="00A136DA" w:rsidRDefault="00A136DA" w:rsidP="00A136DA">
      <w:pPr>
        <w:pStyle w:val="a3"/>
        <w:numPr>
          <w:ilvl w:val="0"/>
          <w:numId w:val="19"/>
        </w:numPr>
        <w:ind w:leftChars="0"/>
        <w:jc w:val="left"/>
        <w:rPr>
          <w:rFonts w:asciiTheme="minorEastAsia" w:hAnsiTheme="minorEastAsia" w:cs="ＭＳ 明朝"/>
          <w:kern w:val="0"/>
          <w:sz w:val="22"/>
        </w:rPr>
      </w:pPr>
      <w:r>
        <w:rPr>
          <w:rFonts w:asciiTheme="minorEastAsia" w:hAnsiTheme="minorEastAsia" w:cs="ＭＳ 明朝"/>
          <w:kern w:val="0"/>
          <w:sz w:val="22"/>
        </w:rPr>
        <w:t xml:space="preserve"> </w:t>
      </w:r>
      <w:r w:rsidR="000C1ACA" w:rsidRPr="00A136DA">
        <w:rPr>
          <w:rFonts w:asciiTheme="minorEastAsia" w:hAnsiTheme="minorEastAsia" w:cs="ＭＳ 明朝" w:hint="eastAsia"/>
          <w:kern w:val="0"/>
          <w:sz w:val="22"/>
        </w:rPr>
        <w:t>燃ゆる感動かごしま国体競技別リハーサル大会においてもこれを準用する。</w:t>
      </w:r>
    </w:p>
    <w:p w:rsidR="000C1ACA" w:rsidRPr="000C1ACA" w:rsidRDefault="000C1ACA" w:rsidP="000C1ACA">
      <w:pPr>
        <w:pStyle w:val="a3"/>
        <w:ind w:leftChars="0" w:left="570"/>
        <w:jc w:val="left"/>
        <w:rPr>
          <w:sz w:val="22"/>
        </w:rPr>
      </w:pPr>
    </w:p>
    <w:p w:rsidR="00456870" w:rsidRPr="000C1ACA" w:rsidRDefault="00456870" w:rsidP="00456870">
      <w:pPr>
        <w:ind w:left="220" w:hangingChars="100" w:hanging="220"/>
        <w:jc w:val="left"/>
        <w:rPr>
          <w:sz w:val="22"/>
        </w:rPr>
      </w:pPr>
      <w:r w:rsidRPr="000C1ACA">
        <w:rPr>
          <w:rFonts w:hint="eastAsia"/>
          <w:sz w:val="22"/>
        </w:rPr>
        <w:t xml:space="preserve">　</w:t>
      </w:r>
      <w:r w:rsidR="00033F22" w:rsidRPr="000C1ACA">
        <w:rPr>
          <w:rFonts w:hint="eastAsia"/>
          <w:sz w:val="22"/>
        </w:rPr>
        <w:t xml:space="preserve">　</w:t>
      </w:r>
      <w:r w:rsidRPr="000C1ACA">
        <w:rPr>
          <w:rFonts w:hint="eastAsia"/>
          <w:sz w:val="22"/>
        </w:rPr>
        <w:t>附</w:t>
      </w:r>
      <w:r w:rsidR="00033F22" w:rsidRPr="000C1ACA">
        <w:rPr>
          <w:rFonts w:hint="eastAsia"/>
          <w:sz w:val="22"/>
        </w:rPr>
        <w:t xml:space="preserve">　</w:t>
      </w:r>
      <w:r w:rsidRPr="000C1ACA">
        <w:rPr>
          <w:rFonts w:hint="eastAsia"/>
          <w:sz w:val="22"/>
        </w:rPr>
        <w:t>則</w:t>
      </w:r>
    </w:p>
    <w:p w:rsidR="00033F22" w:rsidRDefault="00456870" w:rsidP="00456870">
      <w:pPr>
        <w:ind w:left="220" w:hangingChars="100" w:hanging="220"/>
        <w:jc w:val="left"/>
      </w:pPr>
      <w:r w:rsidRPr="000C1ACA">
        <w:rPr>
          <w:rFonts w:hint="eastAsia"/>
          <w:sz w:val="22"/>
        </w:rPr>
        <w:t>この要項は、平成</w:t>
      </w:r>
      <w:r w:rsidR="00033F22" w:rsidRPr="000C1ACA">
        <w:rPr>
          <w:rFonts w:hint="eastAsia"/>
          <w:sz w:val="22"/>
        </w:rPr>
        <w:t>３０</w:t>
      </w:r>
      <w:r w:rsidR="00466236">
        <w:rPr>
          <w:rFonts w:hint="eastAsia"/>
          <w:sz w:val="22"/>
        </w:rPr>
        <w:t>年９月１</w:t>
      </w:r>
      <w:r w:rsidR="007C244B">
        <w:rPr>
          <w:rFonts w:hint="eastAsia"/>
          <w:sz w:val="22"/>
        </w:rPr>
        <w:t>９</w:t>
      </w:r>
      <w:r w:rsidRPr="000C1ACA">
        <w:rPr>
          <w:rFonts w:hint="eastAsia"/>
          <w:sz w:val="22"/>
        </w:rPr>
        <w:t>日から</w:t>
      </w:r>
      <w:r w:rsidR="00033F22" w:rsidRPr="000C1ACA">
        <w:rPr>
          <w:rFonts w:hint="eastAsia"/>
          <w:sz w:val="22"/>
        </w:rPr>
        <w:t>施行</w:t>
      </w:r>
      <w:r w:rsidRPr="000C1ACA">
        <w:rPr>
          <w:rFonts w:hint="eastAsia"/>
          <w:sz w:val="22"/>
        </w:rPr>
        <w:t>する。</w:t>
      </w:r>
    </w:p>
    <w:p w:rsidR="00033F22" w:rsidRDefault="00033F22">
      <w:pPr>
        <w:widowControl/>
        <w:jc w:val="left"/>
      </w:pPr>
      <w:bookmarkStart w:id="0" w:name="_GoBack"/>
      <w:bookmarkEnd w:id="0"/>
    </w:p>
    <w:sectPr w:rsidR="00033F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DBC" w:rsidRDefault="00520DBC" w:rsidP="00520DBC">
      <w:r>
        <w:separator/>
      </w:r>
    </w:p>
  </w:endnote>
  <w:endnote w:type="continuationSeparator" w:id="0">
    <w:p w:rsidR="00520DBC" w:rsidRDefault="00520DBC" w:rsidP="0052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DBC" w:rsidRDefault="00520DBC" w:rsidP="00520DBC">
      <w:r>
        <w:separator/>
      </w:r>
    </w:p>
  </w:footnote>
  <w:footnote w:type="continuationSeparator" w:id="0">
    <w:p w:rsidR="00520DBC" w:rsidRDefault="00520DBC" w:rsidP="0052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F41"/>
    <w:multiLevelType w:val="hybridMultilevel"/>
    <w:tmpl w:val="B4BE859C"/>
    <w:lvl w:ilvl="0" w:tplc="5A0285F8">
      <w:start w:val="1"/>
      <w:numFmt w:val="decimal"/>
      <w:lvlText w:val="(%1)"/>
      <w:lvlJc w:val="left"/>
      <w:pPr>
        <w:ind w:left="644" w:hanging="360"/>
      </w:pPr>
      <w:rPr>
        <w:rFonts w:asciiTheme="minorEastAsia" w:eastAsiaTheme="minorEastAsia" w:hAnsiTheme="minorEastAsia"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A3585B"/>
    <w:multiLevelType w:val="hybridMultilevel"/>
    <w:tmpl w:val="315AA014"/>
    <w:lvl w:ilvl="0" w:tplc="CC662136">
      <w:start w:val="1"/>
      <w:numFmt w:val="decimal"/>
      <w:lvlText w:val="(%1)"/>
      <w:lvlJc w:val="left"/>
      <w:pPr>
        <w:ind w:left="465" w:hanging="360"/>
      </w:pPr>
      <w:rPr>
        <w:rFonts w:asciiTheme="minorEastAsia" w:eastAsiaTheme="minorEastAsia"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6D660F6"/>
    <w:multiLevelType w:val="hybridMultilevel"/>
    <w:tmpl w:val="0F3A871E"/>
    <w:lvl w:ilvl="0" w:tplc="486003D2">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F916D35"/>
    <w:multiLevelType w:val="hybridMultilevel"/>
    <w:tmpl w:val="925A1D04"/>
    <w:lvl w:ilvl="0" w:tplc="547210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746FB4"/>
    <w:multiLevelType w:val="hybridMultilevel"/>
    <w:tmpl w:val="45F88B9A"/>
    <w:lvl w:ilvl="0" w:tplc="6C488964">
      <w:start w:val="1"/>
      <w:numFmt w:val="decimal"/>
      <w:lvlText w:val="(%1)"/>
      <w:lvlJc w:val="left"/>
      <w:pPr>
        <w:ind w:left="470" w:hanging="360"/>
      </w:pPr>
      <w:rPr>
        <w:rFonts w:asciiTheme="minorEastAsia" w:hAnsiTheme="minorEastAsia"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2797198"/>
    <w:multiLevelType w:val="hybridMultilevel"/>
    <w:tmpl w:val="24B465E2"/>
    <w:lvl w:ilvl="0" w:tplc="19B21AE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8BF090D"/>
    <w:multiLevelType w:val="hybridMultilevel"/>
    <w:tmpl w:val="AED24E62"/>
    <w:lvl w:ilvl="0" w:tplc="6CDE20C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BD1128"/>
    <w:multiLevelType w:val="hybridMultilevel"/>
    <w:tmpl w:val="0E947EDA"/>
    <w:lvl w:ilvl="0" w:tplc="8F36A7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04506"/>
    <w:multiLevelType w:val="hybridMultilevel"/>
    <w:tmpl w:val="4478212C"/>
    <w:lvl w:ilvl="0" w:tplc="8C82BD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3F7898"/>
    <w:multiLevelType w:val="hybridMultilevel"/>
    <w:tmpl w:val="D2F812F0"/>
    <w:lvl w:ilvl="0" w:tplc="7E68FF74">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61F1249"/>
    <w:multiLevelType w:val="hybridMultilevel"/>
    <w:tmpl w:val="84AE83B8"/>
    <w:lvl w:ilvl="0" w:tplc="94340976">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60316F"/>
    <w:multiLevelType w:val="hybridMultilevel"/>
    <w:tmpl w:val="37841590"/>
    <w:lvl w:ilvl="0" w:tplc="15887A1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885FB0"/>
    <w:multiLevelType w:val="hybridMultilevel"/>
    <w:tmpl w:val="7EA87DEA"/>
    <w:lvl w:ilvl="0" w:tplc="2BD0517C">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529A266D"/>
    <w:multiLevelType w:val="hybridMultilevel"/>
    <w:tmpl w:val="EBB40312"/>
    <w:lvl w:ilvl="0" w:tplc="55A629D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610666A"/>
    <w:multiLevelType w:val="hybridMultilevel"/>
    <w:tmpl w:val="00506F86"/>
    <w:lvl w:ilvl="0" w:tplc="2A26532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DDC0C69"/>
    <w:multiLevelType w:val="hybridMultilevel"/>
    <w:tmpl w:val="E26E3446"/>
    <w:lvl w:ilvl="0" w:tplc="09404C0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B07006"/>
    <w:multiLevelType w:val="hybridMultilevel"/>
    <w:tmpl w:val="19C0587A"/>
    <w:lvl w:ilvl="0" w:tplc="B344B638">
      <w:start w:val="1"/>
      <w:numFmt w:val="decimal"/>
      <w:lvlText w:val="(%1)"/>
      <w:lvlJc w:val="left"/>
      <w:pPr>
        <w:ind w:left="502" w:hanging="360"/>
      </w:pPr>
      <w:rPr>
        <w:rFonts w:asciiTheme="minorEastAsia" w:eastAsiaTheme="minorEastAsia" w:hAnsiTheme="minorEastAsia" w:cstheme="minorBidi"/>
      </w:rPr>
    </w:lvl>
    <w:lvl w:ilvl="1" w:tplc="EC367EEC">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48467C8"/>
    <w:multiLevelType w:val="hybridMultilevel"/>
    <w:tmpl w:val="4E8CAC4C"/>
    <w:lvl w:ilvl="0" w:tplc="8898959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74C1CAB"/>
    <w:multiLevelType w:val="hybridMultilevel"/>
    <w:tmpl w:val="FE84982C"/>
    <w:lvl w:ilvl="0" w:tplc="65CE1F90">
      <w:start w:val="1"/>
      <w:numFmt w:val="decimal"/>
      <w:lvlText w:val="(%1)"/>
      <w:lvlJc w:val="left"/>
      <w:pPr>
        <w:ind w:left="643" w:hanging="360"/>
      </w:pPr>
      <w:rPr>
        <w:rFonts w:asciiTheme="minorEastAsia" w:eastAsiaTheme="minorEastAsia" w:hAnsiTheme="minorEastAsia"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688465F1"/>
    <w:multiLevelType w:val="hybridMultilevel"/>
    <w:tmpl w:val="9584705E"/>
    <w:lvl w:ilvl="0" w:tplc="5A863CA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933C90"/>
    <w:multiLevelType w:val="hybridMultilevel"/>
    <w:tmpl w:val="8F4A7B92"/>
    <w:lvl w:ilvl="0" w:tplc="0B8C571A">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2E2CB9"/>
    <w:multiLevelType w:val="hybridMultilevel"/>
    <w:tmpl w:val="B90C9226"/>
    <w:lvl w:ilvl="0" w:tplc="5934965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93B2BB0"/>
    <w:multiLevelType w:val="hybridMultilevel"/>
    <w:tmpl w:val="3E941148"/>
    <w:lvl w:ilvl="0" w:tplc="D4A6659A">
      <w:start w:val="1"/>
      <w:numFmt w:val="decimal"/>
      <w:lvlText w:val="(%1)"/>
      <w:lvlJc w:val="left"/>
      <w:pPr>
        <w:ind w:left="585" w:hanging="360"/>
      </w:pPr>
      <w:rPr>
        <w:rFonts w:asciiTheme="minorEastAsia" w:hAnsi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79AF7D91"/>
    <w:multiLevelType w:val="hybridMultilevel"/>
    <w:tmpl w:val="125CCC9A"/>
    <w:lvl w:ilvl="0" w:tplc="682AB3D8">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7D724529"/>
    <w:multiLevelType w:val="hybridMultilevel"/>
    <w:tmpl w:val="800CCC94"/>
    <w:lvl w:ilvl="0" w:tplc="CDAA8EB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0"/>
  </w:num>
  <w:num w:numId="3">
    <w:abstractNumId w:val="19"/>
  </w:num>
  <w:num w:numId="4">
    <w:abstractNumId w:val="3"/>
  </w:num>
  <w:num w:numId="5">
    <w:abstractNumId w:val="8"/>
  </w:num>
  <w:num w:numId="6">
    <w:abstractNumId w:val="24"/>
  </w:num>
  <w:num w:numId="7">
    <w:abstractNumId w:val="17"/>
  </w:num>
  <w:num w:numId="8">
    <w:abstractNumId w:val="7"/>
  </w:num>
  <w:num w:numId="9">
    <w:abstractNumId w:val="6"/>
  </w:num>
  <w:num w:numId="10">
    <w:abstractNumId w:val="16"/>
  </w:num>
  <w:num w:numId="11">
    <w:abstractNumId w:val="11"/>
  </w:num>
  <w:num w:numId="12">
    <w:abstractNumId w:val="21"/>
  </w:num>
  <w:num w:numId="13">
    <w:abstractNumId w:val="1"/>
  </w:num>
  <w:num w:numId="14">
    <w:abstractNumId w:val="9"/>
  </w:num>
  <w:num w:numId="15">
    <w:abstractNumId w:val="0"/>
  </w:num>
  <w:num w:numId="16">
    <w:abstractNumId w:val="2"/>
  </w:num>
  <w:num w:numId="17">
    <w:abstractNumId w:val="18"/>
  </w:num>
  <w:num w:numId="18">
    <w:abstractNumId w:val="4"/>
  </w:num>
  <w:num w:numId="19">
    <w:abstractNumId w:val="22"/>
  </w:num>
  <w:num w:numId="20">
    <w:abstractNumId w:val="15"/>
  </w:num>
  <w:num w:numId="21">
    <w:abstractNumId w:val="23"/>
  </w:num>
  <w:num w:numId="22">
    <w:abstractNumId w:val="14"/>
  </w:num>
  <w:num w:numId="23">
    <w:abstractNumId w:val="5"/>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53"/>
    <w:rsid w:val="00001C8D"/>
    <w:rsid w:val="00033F22"/>
    <w:rsid w:val="000B699E"/>
    <w:rsid w:val="000C1ACA"/>
    <w:rsid w:val="000C4536"/>
    <w:rsid w:val="001347FE"/>
    <w:rsid w:val="0015507F"/>
    <w:rsid w:val="0023155D"/>
    <w:rsid w:val="003A34BB"/>
    <w:rsid w:val="00456870"/>
    <w:rsid w:val="00466236"/>
    <w:rsid w:val="004D7FCA"/>
    <w:rsid w:val="00520DBC"/>
    <w:rsid w:val="00521A4D"/>
    <w:rsid w:val="005C434B"/>
    <w:rsid w:val="005F30D6"/>
    <w:rsid w:val="006C78CF"/>
    <w:rsid w:val="007C1586"/>
    <w:rsid w:val="007C244B"/>
    <w:rsid w:val="007E3043"/>
    <w:rsid w:val="007F1D08"/>
    <w:rsid w:val="008146F6"/>
    <w:rsid w:val="008F7A21"/>
    <w:rsid w:val="009E3325"/>
    <w:rsid w:val="00A116FB"/>
    <w:rsid w:val="00A136DA"/>
    <w:rsid w:val="00BD0FBA"/>
    <w:rsid w:val="00C00BF3"/>
    <w:rsid w:val="00CC0353"/>
    <w:rsid w:val="00CE3491"/>
    <w:rsid w:val="00D56B27"/>
    <w:rsid w:val="00D80D4A"/>
    <w:rsid w:val="00E64EE3"/>
    <w:rsid w:val="00E876B9"/>
    <w:rsid w:val="00E945B6"/>
    <w:rsid w:val="00ED554B"/>
    <w:rsid w:val="00F325F9"/>
    <w:rsid w:val="00F8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4FEC42"/>
  <w15:chartTrackingRefBased/>
  <w15:docId w15:val="{7D5C6FFF-F1D3-469B-BBA7-C6A51A0A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353"/>
    <w:pPr>
      <w:ind w:leftChars="400" w:left="840"/>
    </w:pPr>
  </w:style>
  <w:style w:type="paragraph" w:styleId="a4">
    <w:name w:val="Note Heading"/>
    <w:basedOn w:val="a"/>
    <w:next w:val="a"/>
    <w:link w:val="a5"/>
    <w:uiPriority w:val="99"/>
    <w:unhideWhenUsed/>
    <w:rsid w:val="00033F22"/>
    <w:pPr>
      <w:jc w:val="center"/>
    </w:pPr>
    <w:rPr>
      <w:kern w:val="0"/>
    </w:rPr>
  </w:style>
  <w:style w:type="character" w:customStyle="1" w:styleId="a5">
    <w:name w:val="記 (文字)"/>
    <w:basedOn w:val="a0"/>
    <w:link w:val="a4"/>
    <w:uiPriority w:val="99"/>
    <w:rsid w:val="00033F22"/>
    <w:rPr>
      <w:kern w:val="0"/>
    </w:rPr>
  </w:style>
  <w:style w:type="paragraph" w:styleId="a6">
    <w:name w:val="Closing"/>
    <w:basedOn w:val="a"/>
    <w:link w:val="a7"/>
    <w:uiPriority w:val="99"/>
    <w:unhideWhenUsed/>
    <w:rsid w:val="00033F22"/>
    <w:pPr>
      <w:jc w:val="right"/>
    </w:pPr>
    <w:rPr>
      <w:kern w:val="0"/>
    </w:rPr>
  </w:style>
  <w:style w:type="character" w:customStyle="1" w:styleId="a7">
    <w:name w:val="結語 (文字)"/>
    <w:basedOn w:val="a0"/>
    <w:link w:val="a6"/>
    <w:uiPriority w:val="99"/>
    <w:rsid w:val="00033F22"/>
    <w:rPr>
      <w:kern w:val="0"/>
    </w:rPr>
  </w:style>
  <w:style w:type="table" w:styleId="a8">
    <w:name w:val="Table Grid"/>
    <w:basedOn w:val="a1"/>
    <w:uiPriority w:val="39"/>
    <w:rsid w:val="005C4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45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45B6"/>
    <w:rPr>
      <w:rFonts w:asciiTheme="majorHAnsi" w:eastAsiaTheme="majorEastAsia" w:hAnsiTheme="majorHAnsi" w:cstheme="majorBidi"/>
      <w:sz w:val="18"/>
      <w:szCs w:val="18"/>
    </w:rPr>
  </w:style>
  <w:style w:type="paragraph" w:styleId="ab">
    <w:name w:val="header"/>
    <w:basedOn w:val="a"/>
    <w:link w:val="ac"/>
    <w:uiPriority w:val="99"/>
    <w:unhideWhenUsed/>
    <w:rsid w:val="00520DBC"/>
    <w:pPr>
      <w:tabs>
        <w:tab w:val="center" w:pos="4252"/>
        <w:tab w:val="right" w:pos="8504"/>
      </w:tabs>
      <w:snapToGrid w:val="0"/>
    </w:pPr>
  </w:style>
  <w:style w:type="character" w:customStyle="1" w:styleId="ac">
    <w:name w:val="ヘッダー (文字)"/>
    <w:basedOn w:val="a0"/>
    <w:link w:val="ab"/>
    <w:uiPriority w:val="99"/>
    <w:rsid w:val="00520DBC"/>
  </w:style>
  <w:style w:type="paragraph" w:styleId="ad">
    <w:name w:val="footer"/>
    <w:basedOn w:val="a"/>
    <w:link w:val="ae"/>
    <w:uiPriority w:val="99"/>
    <w:unhideWhenUsed/>
    <w:rsid w:val="00520DBC"/>
    <w:pPr>
      <w:tabs>
        <w:tab w:val="center" w:pos="4252"/>
        <w:tab w:val="right" w:pos="8504"/>
      </w:tabs>
      <w:snapToGrid w:val="0"/>
    </w:pPr>
  </w:style>
  <w:style w:type="character" w:customStyle="1" w:styleId="ae">
    <w:name w:val="フッター (文字)"/>
    <w:basedOn w:val="a0"/>
    <w:link w:val="ad"/>
    <w:uiPriority w:val="99"/>
    <w:rsid w:val="00520DBC"/>
  </w:style>
  <w:style w:type="paragraph" w:styleId="af">
    <w:name w:val="No Spacing"/>
    <w:uiPriority w:val="1"/>
    <w:qFormat/>
    <w:rsid w:val="00520DBC"/>
    <w:pPr>
      <w:widowControl w:val="0"/>
      <w:jc w:val="both"/>
    </w:pPr>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凌汰</dc:creator>
  <cp:keywords/>
  <dc:description/>
  <cp:lastModifiedBy>帶田　公美</cp:lastModifiedBy>
  <cp:revision>14</cp:revision>
  <cp:lastPrinted>2018-09-11T00:47:00Z</cp:lastPrinted>
  <dcterms:created xsi:type="dcterms:W3CDTF">2018-09-06T05:51:00Z</dcterms:created>
  <dcterms:modified xsi:type="dcterms:W3CDTF">2022-06-02T05:15:00Z</dcterms:modified>
</cp:coreProperties>
</file>